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Сервис-дизайн продуктов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38.04.02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Проектный менеджмент и управление качеством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заочная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511DC922" w:rsidR="00A77598" w:rsidRPr="00A77598" w:rsidRDefault="00A77598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2024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CD6416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D6416">
              <w:rPr>
                <w:rFonts w:ascii="Times New Roman" w:hAnsi="Times New Roman" w:cs="Times New Roman"/>
                <w:sz w:val="20"/>
                <w:szCs w:val="20"/>
              </w:rPr>
              <w:t>д.э.н</w:t>
            </w:r>
            <w:proofErr w:type="spellEnd"/>
            <w:r w:rsidRPr="00CD6416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CD6416">
              <w:rPr>
                <w:rFonts w:ascii="Times New Roman" w:hAnsi="Times New Roman" w:cs="Times New Roman"/>
                <w:sz w:val="20"/>
                <w:szCs w:val="20"/>
              </w:rPr>
              <w:t>Максимовская</w:t>
            </w:r>
            <w:proofErr w:type="spellEnd"/>
            <w:r w:rsidRPr="00CD6416">
              <w:rPr>
                <w:rFonts w:ascii="Times New Roman" w:hAnsi="Times New Roman" w:cs="Times New Roman"/>
                <w:sz w:val="20"/>
                <w:szCs w:val="20"/>
              </w:rPr>
              <w:t xml:space="preserve"> Ольга Александровна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72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577"/>
        <w:gridCol w:w="2768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72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3F558416" w:rsidR="004475DA" w:rsidRPr="00ED577F" w:rsidRDefault="00F9632F" w:rsidP="00511619">
      <w:pPr>
        <w:contextualSpacing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2024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66D11998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D6416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64141F90" w:rsidR="00D75436" w:rsidRDefault="0069395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D6416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7B3D5010" w:rsidR="00D75436" w:rsidRDefault="0069395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D6416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49198F4C" w:rsidR="00D75436" w:rsidRDefault="0069395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D6416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068C7502" w:rsidR="00D75436" w:rsidRDefault="0069395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D6416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56E314EE" w:rsidR="00D75436" w:rsidRDefault="0069395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D6416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42A04D28" w:rsidR="00D75436" w:rsidRDefault="0069395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D6416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1A49365F" w:rsidR="00D75436" w:rsidRDefault="0069395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D6416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097C2B06" w:rsidR="00D75436" w:rsidRDefault="0069395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D6416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4E1A934C" w:rsidR="00D75436" w:rsidRDefault="0069395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D6416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288780BC" w:rsidR="00D75436" w:rsidRDefault="0069395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D6416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1F4E28A2" w:rsidR="00D75436" w:rsidRDefault="0069395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D6416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140BB188" w:rsidR="00D75436" w:rsidRDefault="0069395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D6416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74D6CBB8" w:rsidR="00D75436" w:rsidRDefault="0069395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D6416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7F56F322" w:rsidR="00D75436" w:rsidRDefault="0069395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D6416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28A396B4" w:rsidR="00D75436" w:rsidRDefault="0069395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D6416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3D1618C9" w:rsidR="00D75436" w:rsidRDefault="0069395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D6416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5E1ABE68" w:rsidR="00D75436" w:rsidRDefault="0069395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D6416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0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0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Познакомить обучающихся с современными потребительскими трендами, с методами дизайн-мышления по исследованию клиентского опыта (проекционный мэппинг).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1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Б1.В.ДВ</w:t>
      </w:r>
      <w:r w:rsidRPr="00352B6F">
        <w:rPr>
          <w:sz w:val="28"/>
          <w:szCs w:val="28"/>
        </w:rPr>
        <w:t xml:space="preserve"> Сервис-дизайн продуктов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элективным дисциплинам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3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2"/>
      <w:bookmarkEnd w:id="3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53"/>
        <w:gridCol w:w="1842"/>
        <w:gridCol w:w="5371"/>
      </w:tblGrid>
      <w:tr w:rsidR="00751095" w:rsidRPr="00CD6416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CD6416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4" w:name="table1" w:colFirst="0" w:colLast="2"/>
            <w:r w:rsidRPr="00CD6416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CD6416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CD6416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CD6416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CD6416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CD6416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4"/>
      <w:tr w:rsidR="00751095" w:rsidRPr="00CD6416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CD641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CD6416">
              <w:rPr>
                <w:rFonts w:ascii="Times New Roman" w:hAnsi="Times New Roman" w:cs="Times New Roman"/>
              </w:rPr>
              <w:t>УК-3 - Способен организовывать и руководить работой команды, вырабатывая командную стратегию для достижения поставленной цели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CD641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CD6416">
              <w:rPr>
                <w:rFonts w:ascii="Times New Roman" w:hAnsi="Times New Roman" w:cs="Times New Roman"/>
                <w:lang w:bidi="ru-RU"/>
              </w:rPr>
              <w:t>УК-3.1 - Способен занимать активную и ответственную позицию в команде, демонстрирует лидерские качества и умения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1FBBD17D" w:rsidR="00751095" w:rsidRPr="00CD641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D6416">
              <w:rPr>
                <w:rFonts w:ascii="Times New Roman" w:hAnsi="Times New Roman" w:cs="Times New Roman"/>
              </w:rPr>
              <w:t xml:space="preserve">Знать: </w:t>
            </w:r>
            <w:r w:rsidR="00316402" w:rsidRPr="00CD6416">
              <w:rPr>
                <w:rFonts w:ascii="Times New Roman" w:hAnsi="Times New Roman" w:cs="Times New Roman"/>
              </w:rPr>
              <w:t>методы сервис-дизайна для достижения поставленной цели</w:t>
            </w:r>
            <w:r w:rsidR="00CD6416">
              <w:rPr>
                <w:rFonts w:ascii="Times New Roman" w:hAnsi="Times New Roman" w:cs="Times New Roman"/>
              </w:rPr>
              <w:t>.</w:t>
            </w:r>
            <w:r w:rsidRPr="00CD6416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CD641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D6416">
              <w:rPr>
                <w:rFonts w:ascii="Times New Roman" w:hAnsi="Times New Roman" w:cs="Times New Roman"/>
              </w:rPr>
              <w:t xml:space="preserve">Уметь: </w:t>
            </w:r>
            <w:r w:rsidR="00FD518F" w:rsidRPr="00CD6416">
              <w:rPr>
                <w:rFonts w:ascii="Times New Roman" w:hAnsi="Times New Roman" w:cs="Times New Roman"/>
              </w:rPr>
              <w:t>руководить работой команды для достижения поставленной цели</w:t>
            </w:r>
            <w:r w:rsidRPr="00CD6416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CD6416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CD6416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CD6416">
              <w:rPr>
                <w:rFonts w:ascii="Times New Roman" w:hAnsi="Times New Roman" w:cs="Times New Roman"/>
              </w:rPr>
              <w:t>методами сервис-дизайна для достижения поставленной цели</w:t>
            </w:r>
            <w:r w:rsidRPr="00CD6416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CD6416" w14:paraId="153CEBA8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802A79" w14:textId="77777777" w:rsidR="00751095" w:rsidRPr="00CD641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CD6416">
              <w:rPr>
                <w:rFonts w:ascii="Times New Roman" w:hAnsi="Times New Roman" w:cs="Times New Roman"/>
              </w:rPr>
              <w:t>УК-6 - Способен определять и реализовывать приоритеты собственной деятельности и способы ее совершенствования на основе самооценки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EA46DC" w14:textId="77777777" w:rsidR="00751095" w:rsidRPr="00CD641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CD6416">
              <w:rPr>
                <w:rFonts w:ascii="Times New Roman" w:hAnsi="Times New Roman" w:cs="Times New Roman"/>
                <w:lang w:bidi="ru-RU"/>
              </w:rPr>
              <w:t>УК-6.1 - Понимает важность планирования перспективных целей деятельности с учетом условий, средств, личностных возможностей, временной перспективы развития деятельности и требований рынка труда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AD5D21" w14:textId="03607E95" w:rsidR="00751095" w:rsidRPr="00CD641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D6416">
              <w:rPr>
                <w:rFonts w:ascii="Times New Roman" w:hAnsi="Times New Roman" w:cs="Times New Roman"/>
              </w:rPr>
              <w:t xml:space="preserve">Знать: </w:t>
            </w:r>
            <w:r w:rsidR="00316402" w:rsidRPr="00CD6416">
              <w:rPr>
                <w:rFonts w:ascii="Times New Roman" w:hAnsi="Times New Roman" w:cs="Times New Roman"/>
              </w:rPr>
              <w:t>приоритеты деятельности компании по созданию новых продуктов и сервисов на рынке</w:t>
            </w:r>
            <w:r w:rsidR="00CD6416">
              <w:rPr>
                <w:rFonts w:ascii="Times New Roman" w:hAnsi="Times New Roman" w:cs="Times New Roman"/>
              </w:rPr>
              <w:t>.</w:t>
            </w:r>
            <w:r w:rsidRPr="00CD6416">
              <w:rPr>
                <w:rFonts w:ascii="Times New Roman" w:hAnsi="Times New Roman" w:cs="Times New Roman"/>
              </w:rPr>
              <w:t xml:space="preserve"> </w:t>
            </w:r>
          </w:p>
          <w:p w14:paraId="22DABAE5" w14:textId="77777777" w:rsidR="00751095" w:rsidRPr="00CD641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D6416">
              <w:rPr>
                <w:rFonts w:ascii="Times New Roman" w:hAnsi="Times New Roman" w:cs="Times New Roman"/>
              </w:rPr>
              <w:t xml:space="preserve">Уметь: </w:t>
            </w:r>
            <w:r w:rsidR="00FD518F" w:rsidRPr="00CD6416">
              <w:rPr>
                <w:rFonts w:ascii="Times New Roman" w:hAnsi="Times New Roman" w:cs="Times New Roman"/>
              </w:rPr>
              <w:t>создавать новые продукты и сервисы с учетом условий и требований рынка</w:t>
            </w:r>
            <w:r w:rsidRPr="00CD6416">
              <w:rPr>
                <w:rFonts w:ascii="Times New Roman" w:hAnsi="Times New Roman" w:cs="Times New Roman"/>
              </w:rPr>
              <w:t xml:space="preserve">. </w:t>
            </w:r>
          </w:p>
          <w:p w14:paraId="3C409911" w14:textId="77777777" w:rsidR="00751095" w:rsidRPr="00CD6416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CD6416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CD6416">
              <w:rPr>
                <w:rFonts w:ascii="Times New Roman" w:hAnsi="Times New Roman" w:cs="Times New Roman"/>
              </w:rPr>
              <w:t>методами сервис-дизайна для создания новых продуктов и сервисов с учетом условий развития компании на рынке</w:t>
            </w:r>
            <w:r w:rsidRPr="00CD6416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CD6416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 xml:space="preserve">4. </w:t>
      </w:r>
      <w:bookmarkStart w:id="6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5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4380"/>
        <w:gridCol w:w="6"/>
        <w:gridCol w:w="701"/>
        <w:gridCol w:w="8"/>
        <w:gridCol w:w="714"/>
        <w:gridCol w:w="710"/>
        <w:gridCol w:w="710"/>
      </w:tblGrid>
      <w:tr w:rsidR="005B37A7" w:rsidRPr="00CD6416" w14:paraId="3C8BF9B1" w14:textId="77777777" w:rsidTr="00CD6416">
        <w:trPr>
          <w:trHeight w:val="331"/>
        </w:trPr>
        <w:tc>
          <w:tcPr>
            <w:tcW w:w="1357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CD6416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CD6416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210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CD6416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CD6416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CD6416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CD6416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CD6416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CD6416">
              <w:rPr>
                <w:rFonts w:ascii="Times New Roman" w:hAnsi="Times New Roman" w:cs="Times New Roman"/>
                <w:b/>
              </w:rPr>
              <w:t>(ак</w:t>
            </w:r>
            <w:r w:rsidR="00AE2B1A" w:rsidRPr="00CD6416">
              <w:rPr>
                <w:rFonts w:ascii="Times New Roman" w:hAnsi="Times New Roman" w:cs="Times New Roman"/>
                <w:b/>
              </w:rPr>
              <w:t>адемические</w:t>
            </w:r>
            <w:r w:rsidRPr="00CD6416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CD6416" w14:paraId="568F56F7" w14:textId="77777777" w:rsidTr="00CD6416">
        <w:trPr>
          <w:trHeight w:val="300"/>
        </w:trPr>
        <w:tc>
          <w:tcPr>
            <w:tcW w:w="1357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CD6416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10" w:type="pct"/>
            <w:gridSpan w:val="2"/>
            <w:vMerge/>
            <w:shd w:val="clear" w:color="auto" w:fill="auto"/>
          </w:tcPr>
          <w:p w14:paraId="6CE27F1B" w14:textId="77777777" w:rsidR="000B317E" w:rsidRPr="00CD6416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CD6416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CD6416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CD6416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CD6416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CD6416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CD6416" w14:paraId="48EF2691" w14:textId="77777777" w:rsidTr="00CD6416">
        <w:trPr>
          <w:trHeight w:val="463"/>
        </w:trPr>
        <w:tc>
          <w:tcPr>
            <w:tcW w:w="1357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CD6416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10" w:type="pct"/>
            <w:gridSpan w:val="2"/>
            <w:vMerge/>
            <w:shd w:val="clear" w:color="auto" w:fill="auto"/>
          </w:tcPr>
          <w:p w14:paraId="6CCDACC9" w14:textId="77777777" w:rsidR="004475DA" w:rsidRPr="00CD6416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CD6416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CD6416">
              <w:rPr>
                <w:rFonts w:ascii="Times New Roman" w:hAnsi="Times New Roman" w:cs="Times New Roman"/>
                <w:b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CD6416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CD6416">
              <w:rPr>
                <w:rFonts w:ascii="Times New Roman" w:hAnsi="Times New Roman" w:cs="Times New Roman"/>
                <w:b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CD6416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CD6416">
              <w:rPr>
                <w:rFonts w:ascii="Times New Roman" w:hAnsi="Times New Roman" w:cs="Times New Roman"/>
                <w:b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CD6416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CD6416" w14:paraId="748498C4" w14:textId="77777777" w:rsidTr="00CD6416">
        <w:trPr>
          <w:trHeight w:val="283"/>
        </w:trPr>
        <w:tc>
          <w:tcPr>
            <w:tcW w:w="1357" w:type="pct"/>
            <w:shd w:val="clear" w:color="auto" w:fill="auto"/>
            <w:vAlign w:val="center"/>
          </w:tcPr>
          <w:p w14:paraId="5D6E08B7" w14:textId="2FA1B7AD" w:rsidR="004475DA" w:rsidRPr="00CD6416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CD6416">
              <w:rPr>
                <w:rFonts w:ascii="Times New Roman" w:hAnsi="Times New Roman" w:cs="Times New Roman"/>
                <w:lang w:bidi="ru-RU"/>
              </w:rPr>
              <w:t>Тема 1. Поведение потребителя. Вызовы и факторы, влияющие на поведение потребителей. Трендвотчинг. Потребительские тренды.</w:t>
            </w:r>
          </w:p>
        </w:tc>
        <w:tc>
          <w:tcPr>
            <w:tcW w:w="2210" w:type="pct"/>
            <w:gridSpan w:val="2"/>
            <w:shd w:val="clear" w:color="auto" w:fill="auto"/>
          </w:tcPr>
          <w:p w14:paraId="39EE40A9" w14:textId="6A1029DB" w:rsidR="004475DA" w:rsidRPr="00CD6416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CD6416">
              <w:rPr>
                <w:sz w:val="22"/>
                <w:szCs w:val="22"/>
                <w:lang w:bidi="ru-RU"/>
              </w:rPr>
              <w:t xml:space="preserve">Практика регулярного отслеживания потребительских и индустриальных трендов, включающая оценку и прогнозирование бизнес-факторов (спроса, предложения, стиля и моды). Создание инновационных продуктов и </w:t>
            </w:r>
            <w:proofErr w:type="gramStart"/>
            <w:r w:rsidRPr="00CD6416">
              <w:rPr>
                <w:sz w:val="22"/>
                <w:szCs w:val="22"/>
                <w:lang w:bidi="ru-RU"/>
              </w:rPr>
              <w:t>услуг  на</w:t>
            </w:r>
            <w:proofErr w:type="gramEnd"/>
            <w:r w:rsidRPr="00CD6416">
              <w:rPr>
                <w:sz w:val="22"/>
                <w:szCs w:val="22"/>
                <w:lang w:bidi="ru-RU"/>
              </w:rPr>
              <w:t xml:space="preserve"> основе трендов. Закономерности в поведении и предпочтениях потребителей как новые возможности для создания инновационных продуктов и услуг.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CD6416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CD6416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CD6416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CD6416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CD6416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CD6416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CD6416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CD6416" w14:paraId="73DC6771" w14:textId="77777777" w:rsidTr="00CD6416">
        <w:trPr>
          <w:trHeight w:val="283"/>
        </w:trPr>
        <w:tc>
          <w:tcPr>
            <w:tcW w:w="1357" w:type="pct"/>
            <w:shd w:val="clear" w:color="auto" w:fill="auto"/>
            <w:vAlign w:val="center"/>
          </w:tcPr>
          <w:p w14:paraId="5D2954A3" w14:textId="77777777" w:rsidR="004475DA" w:rsidRPr="00CD6416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CD6416">
              <w:rPr>
                <w:rFonts w:ascii="Times New Roman" w:hAnsi="Times New Roman" w:cs="Times New Roman"/>
                <w:lang w:bidi="ru-RU"/>
              </w:rPr>
              <w:t>Тема 2. Методы дизайн-мышления в исследовании клиентского опыта.</w:t>
            </w:r>
          </w:p>
        </w:tc>
        <w:tc>
          <w:tcPr>
            <w:tcW w:w="2210" w:type="pct"/>
            <w:gridSpan w:val="2"/>
            <w:shd w:val="clear" w:color="auto" w:fill="auto"/>
          </w:tcPr>
          <w:p w14:paraId="15A0CB6E" w14:textId="77777777" w:rsidR="004475DA" w:rsidRPr="00CD6416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CD6416">
              <w:rPr>
                <w:sz w:val="22"/>
                <w:szCs w:val="22"/>
                <w:lang w:bidi="ru-RU"/>
              </w:rPr>
              <w:t>Теоретический блок: вводная по теории и кейсам Дизайн-мышления, методы дизайн-мышления по исследованию клиентского опыта (проекционный мэппинг): построение карты эмпатии (Customer Empathy Map, CEM); построение карты путешествия потребителя (Customer Journey Map, CJM); построение карты HMW, построение модели «Гость-Время-Пространство».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4A9091C" w14:textId="77777777" w:rsidR="004475DA" w:rsidRPr="00CD6416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CD6416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3CF6251" w14:textId="77777777" w:rsidR="004475DA" w:rsidRPr="00CD6416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5FBB3E2" w14:textId="77777777" w:rsidR="004475DA" w:rsidRPr="00CD6416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430EC0C" w14:textId="77777777" w:rsidR="004475DA" w:rsidRPr="00CD6416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CD6416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CD6416" w14:paraId="306BADFA" w14:textId="77777777" w:rsidTr="00CD6416">
        <w:trPr>
          <w:trHeight w:val="283"/>
        </w:trPr>
        <w:tc>
          <w:tcPr>
            <w:tcW w:w="1357" w:type="pct"/>
            <w:shd w:val="clear" w:color="auto" w:fill="auto"/>
            <w:vAlign w:val="center"/>
          </w:tcPr>
          <w:p w14:paraId="69794725" w14:textId="77777777" w:rsidR="004475DA" w:rsidRPr="00CD6416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CD6416">
              <w:rPr>
                <w:rFonts w:ascii="Times New Roman" w:hAnsi="Times New Roman" w:cs="Times New Roman"/>
                <w:lang w:bidi="ru-RU"/>
              </w:rPr>
              <w:t>Тема 3. Сервис-дизайн продуктов и услуг с использованием методов дизайн-мышления по исследованию клиентского опыта.</w:t>
            </w:r>
          </w:p>
        </w:tc>
        <w:tc>
          <w:tcPr>
            <w:tcW w:w="2210" w:type="pct"/>
            <w:gridSpan w:val="2"/>
            <w:shd w:val="clear" w:color="auto" w:fill="auto"/>
          </w:tcPr>
          <w:p w14:paraId="6CAB4243" w14:textId="77777777" w:rsidR="004475DA" w:rsidRPr="00CD6416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CD6416">
              <w:rPr>
                <w:sz w:val="22"/>
                <w:szCs w:val="22"/>
                <w:lang w:bidi="ru-RU"/>
              </w:rPr>
              <w:t>Практико-ориентированный блок.  CJM. Инструменты сбора и анализа информации. Подготовка к CJM – Карта пути клиента. Эмпатия: погружение в опыт клиентов. Глубинное интервью. Построение CJM. Дизайн нового продукта на основе анализа CJM (HMW, сервисное проектирование, карта сервис-дизайна).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119ECCB" w14:textId="77777777" w:rsidR="004475DA" w:rsidRPr="00CD6416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CD6416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A9DE350" w14:textId="77777777" w:rsidR="004475DA" w:rsidRPr="00CD6416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6265D69" w14:textId="77777777" w:rsidR="004475DA" w:rsidRPr="00CD6416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8DA7949" w14:textId="77777777" w:rsidR="004475DA" w:rsidRPr="00CD6416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CD6416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CD6416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CD6416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CD6416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4558C192" w:rsidR="00963445" w:rsidRPr="00CD6416" w:rsidRDefault="00CA06B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  <w:bookmarkStart w:id="7" w:name="_GoBack"/>
            <w:bookmarkEnd w:id="7"/>
          </w:p>
        </w:tc>
      </w:tr>
      <w:tr w:rsidR="005B37A7" w:rsidRPr="00CD6416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CD6416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CD6416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CD6416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CD6416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CD6416"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CD6416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CD6416"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CD6416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CD6416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CD6416">
              <w:rPr>
                <w:rFonts w:eastAsiaTheme="minorHAnsi"/>
                <w:b/>
                <w:sz w:val="22"/>
                <w:szCs w:val="22"/>
                <w:lang w:eastAsia="en-US"/>
              </w:rPr>
              <w:t>60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323"/>
        <w:gridCol w:w="2762"/>
      </w:tblGrid>
      <w:tr w:rsidR="00262CF0" w:rsidRPr="00CD6416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CD6416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CD6416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CD6416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CD6416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CD6416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CD6416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CD6416">
              <w:rPr>
                <w:rFonts w:ascii="Times New Roman" w:hAnsi="Times New Roman" w:cs="Times New Roman"/>
              </w:rPr>
              <w:t xml:space="preserve">Чернышева, А. М.  Управление продуктовой </w:t>
            </w:r>
            <w:proofErr w:type="gramStart"/>
            <w:r w:rsidRPr="00CD6416">
              <w:rPr>
                <w:rFonts w:ascii="Times New Roman" w:hAnsi="Times New Roman" w:cs="Times New Roman"/>
              </w:rPr>
              <w:t>политикой :</w:t>
            </w:r>
            <w:proofErr w:type="gramEnd"/>
            <w:r w:rsidRPr="00CD6416">
              <w:rPr>
                <w:rFonts w:ascii="Times New Roman" w:hAnsi="Times New Roman" w:cs="Times New Roman"/>
              </w:rPr>
              <w:t xml:space="preserve"> учебник и практикум для вузов / А. М. Чернышева, Т. Н. Якубова. — </w:t>
            </w:r>
            <w:proofErr w:type="gramStart"/>
            <w:r w:rsidRPr="00CD6416">
              <w:rPr>
                <w:rFonts w:ascii="Times New Roman" w:hAnsi="Times New Roman" w:cs="Times New Roman"/>
              </w:rPr>
              <w:t>Москва :</w:t>
            </w:r>
            <w:proofErr w:type="gramEnd"/>
            <w:r w:rsidRPr="00CD6416">
              <w:rPr>
                <w:rFonts w:ascii="Times New Roman" w:hAnsi="Times New Roman" w:cs="Times New Roman"/>
              </w:rPr>
              <w:t xml:space="preserve"> Издательство </w:t>
            </w:r>
            <w:proofErr w:type="spellStart"/>
            <w:r w:rsidRPr="00CD6416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CD6416">
              <w:rPr>
                <w:rFonts w:ascii="Times New Roman" w:hAnsi="Times New Roman" w:cs="Times New Roman"/>
              </w:rPr>
              <w:t xml:space="preserve">, 2023. — 187 с. — (Высшее образование). — </w:t>
            </w:r>
            <w:r w:rsidRPr="00CD6416">
              <w:rPr>
                <w:rFonts w:ascii="Times New Roman" w:hAnsi="Times New Roman" w:cs="Times New Roman"/>
                <w:lang w:val="en-US"/>
              </w:rPr>
              <w:t>ISBN</w:t>
            </w:r>
            <w:r w:rsidRPr="00CD6416">
              <w:rPr>
                <w:rFonts w:ascii="Times New Roman" w:hAnsi="Times New Roman" w:cs="Times New Roman"/>
              </w:rPr>
              <w:t xml:space="preserve"> 978-</w:t>
            </w:r>
            <w:r w:rsidRPr="00CD6416">
              <w:rPr>
                <w:rFonts w:ascii="Times New Roman" w:hAnsi="Times New Roman" w:cs="Times New Roman"/>
              </w:rPr>
              <w:lastRenderedPageBreak/>
              <w:t xml:space="preserve">5-534-01142-5. — </w:t>
            </w:r>
            <w:proofErr w:type="gramStart"/>
            <w:r w:rsidRPr="00CD6416">
              <w:rPr>
                <w:rFonts w:ascii="Times New Roman" w:hAnsi="Times New Roman" w:cs="Times New Roman"/>
              </w:rPr>
              <w:t>Текст :</w:t>
            </w:r>
            <w:proofErr w:type="gramEnd"/>
            <w:r w:rsidRPr="00CD6416">
              <w:rPr>
                <w:rFonts w:ascii="Times New Roman" w:hAnsi="Times New Roman" w:cs="Times New Roman"/>
              </w:rPr>
              <w:t xml:space="preserve"> электронный // Образовательная платформа </w:t>
            </w:r>
            <w:proofErr w:type="spellStart"/>
            <w:r w:rsidRPr="00CD6416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CD6416">
              <w:rPr>
                <w:rFonts w:ascii="Times New Roman" w:hAnsi="Times New Roman" w:cs="Times New Roman"/>
              </w:rPr>
              <w:t xml:space="preserve"> [сайт].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CD6416" w:rsidRDefault="0069395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1" w:history="1">
              <w:r w:rsidR="00984247" w:rsidRPr="00CD6416">
                <w:rPr>
                  <w:color w:val="00008B"/>
                  <w:u w:val="single"/>
                </w:rPr>
                <w:t>https://urait.ru/bcode/511984</w:t>
              </w:r>
            </w:hyperlink>
          </w:p>
        </w:tc>
      </w:tr>
      <w:tr w:rsidR="00262CF0" w:rsidRPr="00CD6416" w14:paraId="0173295C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DFE1C19" w14:textId="77777777" w:rsidR="00262CF0" w:rsidRPr="00CD6416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CD6416">
              <w:rPr>
                <w:rFonts w:ascii="Times New Roman" w:hAnsi="Times New Roman" w:cs="Times New Roman"/>
              </w:rPr>
              <w:t xml:space="preserve">Чернышева, А. М.  Управление </w:t>
            </w:r>
            <w:proofErr w:type="gramStart"/>
            <w:r w:rsidRPr="00CD6416">
              <w:rPr>
                <w:rFonts w:ascii="Times New Roman" w:hAnsi="Times New Roman" w:cs="Times New Roman"/>
              </w:rPr>
              <w:t>продуктом :</w:t>
            </w:r>
            <w:proofErr w:type="gramEnd"/>
            <w:r w:rsidRPr="00CD6416">
              <w:rPr>
                <w:rFonts w:ascii="Times New Roman" w:hAnsi="Times New Roman" w:cs="Times New Roman"/>
              </w:rPr>
              <w:t xml:space="preserve"> учебник и практикум для вузов / А. М. Чернышева, Т. Н. Якубова. — </w:t>
            </w:r>
            <w:proofErr w:type="gramStart"/>
            <w:r w:rsidRPr="00CD6416">
              <w:rPr>
                <w:rFonts w:ascii="Times New Roman" w:hAnsi="Times New Roman" w:cs="Times New Roman"/>
              </w:rPr>
              <w:t>Москва :</w:t>
            </w:r>
            <w:proofErr w:type="gramEnd"/>
            <w:r w:rsidRPr="00CD6416">
              <w:rPr>
                <w:rFonts w:ascii="Times New Roman" w:hAnsi="Times New Roman" w:cs="Times New Roman"/>
              </w:rPr>
              <w:t xml:space="preserve"> Издательство </w:t>
            </w:r>
            <w:proofErr w:type="spellStart"/>
            <w:r w:rsidRPr="00CD6416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CD6416">
              <w:rPr>
                <w:rFonts w:ascii="Times New Roman" w:hAnsi="Times New Roman" w:cs="Times New Roman"/>
              </w:rPr>
              <w:t xml:space="preserve">, 2023. — 373 с. — (Высшее образование). — </w:t>
            </w:r>
            <w:r w:rsidRPr="00CD6416">
              <w:rPr>
                <w:rFonts w:ascii="Times New Roman" w:hAnsi="Times New Roman" w:cs="Times New Roman"/>
                <w:lang w:val="en-US"/>
              </w:rPr>
              <w:t>ISBN</w:t>
            </w:r>
            <w:r w:rsidRPr="00CD6416">
              <w:rPr>
                <w:rFonts w:ascii="Times New Roman" w:hAnsi="Times New Roman" w:cs="Times New Roman"/>
              </w:rPr>
              <w:t xml:space="preserve"> 978-5-534-01486-0. — </w:t>
            </w:r>
            <w:proofErr w:type="gramStart"/>
            <w:r w:rsidRPr="00CD6416">
              <w:rPr>
                <w:rFonts w:ascii="Times New Roman" w:hAnsi="Times New Roman" w:cs="Times New Roman"/>
              </w:rPr>
              <w:t>Текст :</w:t>
            </w:r>
            <w:proofErr w:type="gramEnd"/>
            <w:r w:rsidRPr="00CD6416">
              <w:rPr>
                <w:rFonts w:ascii="Times New Roman" w:hAnsi="Times New Roman" w:cs="Times New Roman"/>
              </w:rPr>
              <w:t xml:space="preserve"> электронный // Образовательная платформа </w:t>
            </w:r>
            <w:proofErr w:type="spellStart"/>
            <w:r w:rsidRPr="00CD6416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CD6416">
              <w:rPr>
                <w:rFonts w:ascii="Times New Roman" w:hAnsi="Times New Roman" w:cs="Times New Roman"/>
              </w:rPr>
              <w:t xml:space="preserve"> [сайт].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888C17A" w14:textId="77777777" w:rsidR="00262CF0" w:rsidRPr="00CD6416" w:rsidRDefault="0069395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2" w:history="1">
              <w:r w:rsidR="00984247" w:rsidRPr="00CD6416">
                <w:rPr>
                  <w:color w:val="00008B"/>
                  <w:u w:val="single"/>
                </w:rPr>
                <w:t xml:space="preserve">https://urait.ru/bcode/511383 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217F0AE3" w14:textId="77777777" w:rsidTr="007B550D">
        <w:tc>
          <w:tcPr>
            <w:tcW w:w="9345" w:type="dxa"/>
          </w:tcPr>
          <w:p w14:paraId="3A065F3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78575A01" w14:textId="77777777" w:rsidTr="007B550D">
        <w:tc>
          <w:tcPr>
            <w:tcW w:w="9345" w:type="dxa"/>
          </w:tcPr>
          <w:p w14:paraId="21D15FD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7FB80552" w14:textId="77777777" w:rsidTr="007B550D">
        <w:tc>
          <w:tcPr>
            <w:tcW w:w="9345" w:type="dxa"/>
          </w:tcPr>
          <w:p w14:paraId="4A24C57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1495DAE1" w14:textId="77777777" w:rsidTr="007B550D">
        <w:tc>
          <w:tcPr>
            <w:tcW w:w="9345" w:type="dxa"/>
          </w:tcPr>
          <w:p w14:paraId="51B1299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0"/>
        <w:gridCol w:w="8479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3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69395C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5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«ГАРАНТ» (инсталлированный ресурс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 xml:space="preserve">Для реализации данной дисциплины имеются специальные помещения для проведения занятий лекционного типа, занятий семинарского типа, </w:t>
      </w:r>
      <w:r w:rsidRPr="007E6725">
        <w:rPr>
          <w:sz w:val="28"/>
          <w:szCs w:val="28"/>
        </w:rPr>
        <w:lastRenderedPageBreak/>
        <w:t>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655"/>
        <w:gridCol w:w="2404"/>
      </w:tblGrid>
      <w:tr w:rsidR="002C735C" w:rsidRPr="00CD6416" w14:paraId="53424330" w14:textId="77777777" w:rsidTr="00CD6416">
        <w:tc>
          <w:tcPr>
            <w:tcW w:w="7655" w:type="dxa"/>
            <w:shd w:val="clear" w:color="auto" w:fill="auto"/>
          </w:tcPr>
          <w:p w14:paraId="2986F8BC" w14:textId="77777777" w:rsidR="002C735C" w:rsidRPr="00CD6416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CD6416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404" w:type="dxa"/>
            <w:shd w:val="clear" w:color="auto" w:fill="auto"/>
          </w:tcPr>
          <w:p w14:paraId="3A00FEF8" w14:textId="77777777" w:rsidR="002C735C" w:rsidRPr="00CD6416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CD6416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CD6416" w14:paraId="3B643305" w14:textId="77777777" w:rsidTr="00CD6416">
        <w:tc>
          <w:tcPr>
            <w:tcW w:w="7655" w:type="dxa"/>
            <w:shd w:val="clear" w:color="auto" w:fill="auto"/>
          </w:tcPr>
          <w:p w14:paraId="30187323" w14:textId="51649087" w:rsidR="002C735C" w:rsidRPr="00CD641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CD6416">
              <w:rPr>
                <w:sz w:val="22"/>
                <w:szCs w:val="22"/>
              </w:rPr>
              <w:t xml:space="preserve">Ауд. 309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CD6416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CD6416">
              <w:rPr>
                <w:sz w:val="22"/>
                <w:szCs w:val="22"/>
              </w:rPr>
              <w:t xml:space="preserve">  мебель и оборудование: Учебная мебель на 96 посадочных мест; доска меловая - 1 шт.; тумба - 1 шт.; Компьютер </w:t>
            </w:r>
            <w:r w:rsidRPr="00CD6416">
              <w:rPr>
                <w:sz w:val="22"/>
                <w:szCs w:val="22"/>
                <w:lang w:val="en-US"/>
              </w:rPr>
              <w:t>Intel</w:t>
            </w:r>
            <w:r w:rsidRPr="00CD6416">
              <w:rPr>
                <w:sz w:val="22"/>
                <w:szCs w:val="22"/>
              </w:rPr>
              <w:t xml:space="preserve"> </w:t>
            </w:r>
            <w:r w:rsidRPr="00CD6416">
              <w:rPr>
                <w:sz w:val="22"/>
                <w:szCs w:val="22"/>
                <w:lang w:val="en-US"/>
              </w:rPr>
              <w:t>Core</w:t>
            </w:r>
            <w:r w:rsidRPr="00CD6416">
              <w:rPr>
                <w:sz w:val="22"/>
                <w:szCs w:val="22"/>
              </w:rPr>
              <w:t xml:space="preserve"> 2 </w:t>
            </w:r>
            <w:r w:rsidRPr="00CD6416">
              <w:rPr>
                <w:sz w:val="22"/>
                <w:szCs w:val="22"/>
                <w:lang w:val="en-US"/>
              </w:rPr>
              <w:t>Duo</w:t>
            </w:r>
            <w:r w:rsidRPr="00CD6416">
              <w:rPr>
                <w:sz w:val="22"/>
                <w:szCs w:val="22"/>
              </w:rPr>
              <w:t xml:space="preserve"> </w:t>
            </w:r>
            <w:r w:rsidRPr="00CD6416">
              <w:rPr>
                <w:sz w:val="22"/>
                <w:szCs w:val="22"/>
                <w:lang w:val="en-US"/>
              </w:rPr>
              <w:t>E</w:t>
            </w:r>
            <w:r w:rsidRPr="00CD6416">
              <w:rPr>
                <w:sz w:val="22"/>
                <w:szCs w:val="22"/>
              </w:rPr>
              <w:t>7300 2.6/2</w:t>
            </w:r>
            <w:r w:rsidRPr="00CD6416">
              <w:rPr>
                <w:sz w:val="22"/>
                <w:szCs w:val="22"/>
                <w:lang w:val="en-US"/>
              </w:rPr>
              <w:t>Gb</w:t>
            </w:r>
            <w:r w:rsidRPr="00CD6416">
              <w:rPr>
                <w:sz w:val="22"/>
                <w:szCs w:val="22"/>
              </w:rPr>
              <w:t>/120</w:t>
            </w:r>
            <w:r w:rsidRPr="00CD6416">
              <w:rPr>
                <w:sz w:val="22"/>
                <w:szCs w:val="22"/>
                <w:lang w:val="en-US"/>
              </w:rPr>
              <w:t>Gb</w:t>
            </w:r>
            <w:r w:rsidRPr="00CD6416">
              <w:rPr>
                <w:sz w:val="22"/>
                <w:szCs w:val="22"/>
              </w:rPr>
              <w:t>/19</w:t>
            </w:r>
            <w:r w:rsidRPr="00CD6416">
              <w:rPr>
                <w:sz w:val="22"/>
                <w:szCs w:val="22"/>
                <w:lang w:val="en-US"/>
              </w:rPr>
              <w:t>Samsung</w:t>
            </w:r>
            <w:r w:rsidRPr="00CD6416">
              <w:rPr>
                <w:sz w:val="22"/>
                <w:szCs w:val="22"/>
              </w:rPr>
              <w:t xml:space="preserve"> 943</w:t>
            </w:r>
            <w:r w:rsidRPr="00CD6416">
              <w:rPr>
                <w:sz w:val="22"/>
                <w:szCs w:val="22"/>
                <w:lang w:val="en-US"/>
              </w:rPr>
              <w:t>N</w:t>
            </w:r>
            <w:r w:rsidRPr="00CD6416">
              <w:rPr>
                <w:sz w:val="22"/>
                <w:szCs w:val="22"/>
              </w:rPr>
              <w:t xml:space="preserve"> - 1 шт.,  Мультимедийный проектор </w:t>
            </w:r>
            <w:proofErr w:type="spellStart"/>
            <w:r w:rsidRPr="00CD6416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CD6416">
              <w:rPr>
                <w:sz w:val="22"/>
                <w:szCs w:val="22"/>
              </w:rPr>
              <w:t xml:space="preserve"> </w:t>
            </w:r>
            <w:r w:rsidRPr="00CD6416">
              <w:rPr>
                <w:sz w:val="22"/>
                <w:szCs w:val="22"/>
                <w:lang w:val="en-US"/>
              </w:rPr>
              <w:t>EX</w:t>
            </w:r>
            <w:r w:rsidRPr="00CD6416">
              <w:rPr>
                <w:sz w:val="22"/>
                <w:szCs w:val="22"/>
              </w:rPr>
              <w:t xml:space="preserve">-632 - 1 шт., Экран 183х240 в </w:t>
            </w:r>
            <w:proofErr w:type="spellStart"/>
            <w:r w:rsidRPr="00CD6416">
              <w:rPr>
                <w:sz w:val="22"/>
                <w:szCs w:val="22"/>
              </w:rPr>
              <w:t>доп.комплект</w:t>
            </w:r>
            <w:proofErr w:type="spellEnd"/>
            <w:r w:rsidRPr="00CD6416">
              <w:rPr>
                <w:sz w:val="22"/>
                <w:szCs w:val="22"/>
              </w:rPr>
              <w:t>. - 1 шт.</w:t>
            </w:r>
            <w:proofErr w:type="gramStart"/>
            <w:r w:rsidRPr="00CD6416">
              <w:rPr>
                <w:sz w:val="22"/>
                <w:szCs w:val="22"/>
              </w:rPr>
              <w:t>,  Акустическая</w:t>
            </w:r>
            <w:proofErr w:type="gramEnd"/>
            <w:r w:rsidRPr="00CD6416">
              <w:rPr>
                <w:sz w:val="22"/>
                <w:szCs w:val="22"/>
              </w:rPr>
              <w:t xml:space="preserve"> система </w:t>
            </w:r>
            <w:r w:rsidRPr="00CD6416">
              <w:rPr>
                <w:sz w:val="22"/>
                <w:szCs w:val="22"/>
                <w:lang w:val="en-US"/>
              </w:rPr>
              <w:t>JBL</w:t>
            </w:r>
            <w:r w:rsidRPr="00CD6416">
              <w:rPr>
                <w:sz w:val="22"/>
                <w:szCs w:val="22"/>
              </w:rPr>
              <w:t xml:space="preserve"> </w:t>
            </w:r>
            <w:r w:rsidRPr="00CD6416">
              <w:rPr>
                <w:sz w:val="22"/>
                <w:szCs w:val="22"/>
                <w:lang w:val="en-US"/>
              </w:rPr>
              <w:t>CONTROL</w:t>
            </w:r>
            <w:r w:rsidRPr="00CD6416">
              <w:rPr>
                <w:sz w:val="22"/>
                <w:szCs w:val="22"/>
              </w:rPr>
              <w:t xml:space="preserve"> 25 </w:t>
            </w:r>
            <w:r w:rsidRPr="00CD6416">
              <w:rPr>
                <w:sz w:val="22"/>
                <w:szCs w:val="22"/>
                <w:lang w:val="en-US"/>
              </w:rPr>
              <w:t>WH</w:t>
            </w:r>
            <w:r w:rsidRPr="00CD6416">
              <w:rPr>
                <w:sz w:val="22"/>
                <w:szCs w:val="22"/>
              </w:rPr>
              <w:t xml:space="preserve"> - 2 шт., Микшер-усилитель ТА-1120 - 1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404" w:type="dxa"/>
            <w:shd w:val="clear" w:color="auto" w:fill="auto"/>
          </w:tcPr>
          <w:p w14:paraId="3505D25E" w14:textId="5D1F0636" w:rsidR="002C735C" w:rsidRPr="00CD641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CD6416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CD6416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CD6416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CD6416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2C735C" w:rsidRPr="00CD6416" w14:paraId="55A4376C" w14:textId="77777777" w:rsidTr="00CD6416">
        <w:tc>
          <w:tcPr>
            <w:tcW w:w="7655" w:type="dxa"/>
            <w:shd w:val="clear" w:color="auto" w:fill="auto"/>
          </w:tcPr>
          <w:p w14:paraId="53FAACB9" w14:textId="77777777" w:rsidR="002C735C" w:rsidRPr="00CD641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CD6416">
              <w:rPr>
                <w:sz w:val="22"/>
                <w:szCs w:val="22"/>
              </w:rPr>
              <w:t xml:space="preserve">Ауд. 317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CD6416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CD6416">
              <w:rPr>
                <w:sz w:val="22"/>
                <w:szCs w:val="22"/>
              </w:rPr>
              <w:t xml:space="preserve">  мебель и оборудование: Учебная мебель на 64 посадочных мест; тумба; доска маркерная – 2 шт.; Компьютер </w:t>
            </w:r>
            <w:r w:rsidRPr="00CD6416">
              <w:rPr>
                <w:sz w:val="22"/>
                <w:szCs w:val="22"/>
                <w:lang w:val="en-US"/>
              </w:rPr>
              <w:t>Intel</w:t>
            </w:r>
            <w:r w:rsidRPr="00CD6416">
              <w:rPr>
                <w:sz w:val="22"/>
                <w:szCs w:val="22"/>
              </w:rPr>
              <w:t xml:space="preserve"> </w:t>
            </w:r>
            <w:proofErr w:type="spellStart"/>
            <w:r w:rsidRPr="00CD6416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CD6416">
              <w:rPr>
                <w:sz w:val="22"/>
                <w:szCs w:val="22"/>
              </w:rPr>
              <w:t xml:space="preserve">5 </w:t>
            </w:r>
            <w:r w:rsidRPr="00CD6416">
              <w:rPr>
                <w:sz w:val="22"/>
                <w:szCs w:val="22"/>
                <w:lang w:val="en-US"/>
              </w:rPr>
              <w:t>X</w:t>
            </w:r>
            <w:r w:rsidRPr="00CD6416">
              <w:rPr>
                <w:sz w:val="22"/>
                <w:szCs w:val="22"/>
              </w:rPr>
              <w:t>4 4460 3.2</w:t>
            </w:r>
            <w:proofErr w:type="spellStart"/>
            <w:r w:rsidRPr="00CD6416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CD6416">
              <w:rPr>
                <w:sz w:val="22"/>
                <w:szCs w:val="22"/>
              </w:rPr>
              <w:t>/8</w:t>
            </w:r>
            <w:r w:rsidRPr="00CD6416">
              <w:rPr>
                <w:sz w:val="22"/>
                <w:szCs w:val="22"/>
                <w:lang w:val="en-US"/>
              </w:rPr>
              <w:t>Gb</w:t>
            </w:r>
            <w:r w:rsidRPr="00CD6416">
              <w:rPr>
                <w:sz w:val="22"/>
                <w:szCs w:val="22"/>
              </w:rPr>
              <w:t>/1</w:t>
            </w:r>
            <w:r w:rsidRPr="00CD6416">
              <w:rPr>
                <w:sz w:val="22"/>
                <w:szCs w:val="22"/>
                <w:lang w:val="en-US"/>
              </w:rPr>
              <w:t>Tb</w:t>
            </w:r>
            <w:r w:rsidRPr="00CD6416">
              <w:rPr>
                <w:sz w:val="22"/>
                <w:szCs w:val="22"/>
              </w:rPr>
              <w:t xml:space="preserve"> -1 шт.,  Мультимедийный проектор </w:t>
            </w:r>
            <w:proofErr w:type="spellStart"/>
            <w:r w:rsidRPr="00CD6416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CD6416">
              <w:rPr>
                <w:sz w:val="22"/>
                <w:szCs w:val="22"/>
              </w:rPr>
              <w:t xml:space="preserve"> </w:t>
            </w:r>
            <w:r w:rsidRPr="00CD6416">
              <w:rPr>
                <w:sz w:val="22"/>
                <w:szCs w:val="22"/>
                <w:lang w:val="en-US"/>
              </w:rPr>
              <w:t>EX</w:t>
            </w:r>
            <w:r w:rsidRPr="00CD6416">
              <w:rPr>
                <w:sz w:val="22"/>
                <w:szCs w:val="22"/>
              </w:rPr>
              <w:t xml:space="preserve">-632 - 1 шт.,  Экран  с электроприводом </w:t>
            </w:r>
            <w:r w:rsidRPr="00CD6416">
              <w:rPr>
                <w:sz w:val="22"/>
                <w:szCs w:val="22"/>
                <w:lang w:val="en-US"/>
              </w:rPr>
              <w:t>Draper</w:t>
            </w:r>
            <w:r w:rsidRPr="00CD6416">
              <w:rPr>
                <w:sz w:val="22"/>
                <w:szCs w:val="22"/>
              </w:rPr>
              <w:t xml:space="preserve"> </w:t>
            </w:r>
            <w:r w:rsidRPr="00CD6416">
              <w:rPr>
                <w:sz w:val="22"/>
                <w:szCs w:val="22"/>
                <w:lang w:val="en-US"/>
              </w:rPr>
              <w:t>Baronet</w:t>
            </w:r>
            <w:r w:rsidRPr="00CD6416">
              <w:rPr>
                <w:sz w:val="22"/>
                <w:szCs w:val="22"/>
              </w:rPr>
              <w:t xml:space="preserve"> 153х200 см - 1 шт., Акустическая система </w:t>
            </w:r>
            <w:r w:rsidRPr="00CD6416">
              <w:rPr>
                <w:sz w:val="22"/>
                <w:szCs w:val="22"/>
                <w:lang w:val="en-US"/>
              </w:rPr>
              <w:t>Hi</w:t>
            </w:r>
            <w:r w:rsidRPr="00CD6416">
              <w:rPr>
                <w:sz w:val="22"/>
                <w:szCs w:val="22"/>
              </w:rPr>
              <w:t>-</w:t>
            </w:r>
            <w:r w:rsidRPr="00CD6416">
              <w:rPr>
                <w:sz w:val="22"/>
                <w:szCs w:val="22"/>
                <w:lang w:val="en-US"/>
              </w:rPr>
              <w:t>Fi</w:t>
            </w:r>
            <w:r w:rsidRPr="00CD6416">
              <w:rPr>
                <w:sz w:val="22"/>
                <w:szCs w:val="22"/>
              </w:rPr>
              <w:t xml:space="preserve"> </w:t>
            </w:r>
            <w:r w:rsidRPr="00CD6416">
              <w:rPr>
                <w:sz w:val="22"/>
                <w:szCs w:val="22"/>
                <w:lang w:val="en-US"/>
              </w:rPr>
              <w:t>PRO</w:t>
            </w:r>
            <w:r w:rsidRPr="00CD6416">
              <w:rPr>
                <w:sz w:val="22"/>
                <w:szCs w:val="22"/>
              </w:rPr>
              <w:t xml:space="preserve"> </w:t>
            </w:r>
            <w:r w:rsidRPr="00CD6416">
              <w:rPr>
                <w:sz w:val="22"/>
                <w:szCs w:val="22"/>
                <w:lang w:val="en-US"/>
              </w:rPr>
              <w:t>MASK</w:t>
            </w:r>
            <w:r w:rsidRPr="00CD6416">
              <w:rPr>
                <w:sz w:val="22"/>
                <w:szCs w:val="22"/>
              </w:rPr>
              <w:t>6</w:t>
            </w:r>
            <w:r w:rsidRPr="00CD6416">
              <w:rPr>
                <w:sz w:val="22"/>
                <w:szCs w:val="22"/>
                <w:lang w:val="en-US"/>
              </w:rPr>
              <w:t>T</w:t>
            </w:r>
            <w:r w:rsidRPr="00CD6416">
              <w:rPr>
                <w:sz w:val="22"/>
                <w:szCs w:val="22"/>
              </w:rPr>
              <w:t>-</w:t>
            </w:r>
            <w:r w:rsidRPr="00CD6416">
              <w:rPr>
                <w:sz w:val="22"/>
                <w:szCs w:val="22"/>
                <w:lang w:val="en-US"/>
              </w:rPr>
              <w:t>W</w:t>
            </w:r>
            <w:r w:rsidRPr="00CD6416">
              <w:rPr>
                <w:sz w:val="22"/>
                <w:szCs w:val="22"/>
              </w:rPr>
              <w:t xml:space="preserve"> - 2 шт., Микшер усилитель  </w:t>
            </w:r>
            <w:proofErr w:type="spellStart"/>
            <w:r w:rsidRPr="00CD6416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CD6416">
              <w:rPr>
                <w:sz w:val="22"/>
                <w:szCs w:val="22"/>
              </w:rPr>
              <w:t xml:space="preserve"> </w:t>
            </w:r>
            <w:r w:rsidRPr="00CD6416">
              <w:rPr>
                <w:sz w:val="22"/>
                <w:szCs w:val="22"/>
                <w:lang w:val="en-US"/>
              </w:rPr>
              <w:t>TA</w:t>
            </w:r>
            <w:r w:rsidRPr="00CD6416">
              <w:rPr>
                <w:sz w:val="22"/>
                <w:szCs w:val="22"/>
              </w:rPr>
              <w:t>-1120 в комплекте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404" w:type="dxa"/>
            <w:shd w:val="clear" w:color="auto" w:fill="auto"/>
          </w:tcPr>
          <w:p w14:paraId="52C11DE2" w14:textId="77777777" w:rsidR="002C735C" w:rsidRPr="00CD641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CD6416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CD6416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CD6416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CD6416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2C735C" w:rsidRPr="00CD6416" w14:paraId="04E5FE8F" w14:textId="77777777" w:rsidTr="00CD6416">
        <w:tc>
          <w:tcPr>
            <w:tcW w:w="7655" w:type="dxa"/>
            <w:shd w:val="clear" w:color="auto" w:fill="auto"/>
          </w:tcPr>
          <w:p w14:paraId="17EF1FA6" w14:textId="77777777" w:rsidR="002C735C" w:rsidRPr="00CD641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CD6416">
              <w:rPr>
                <w:sz w:val="22"/>
                <w:szCs w:val="22"/>
              </w:rPr>
              <w:t xml:space="preserve">Ауд. 401 </w:t>
            </w:r>
            <w:proofErr w:type="spellStart"/>
            <w:r w:rsidRPr="00CD6416">
              <w:rPr>
                <w:sz w:val="22"/>
                <w:szCs w:val="22"/>
              </w:rPr>
              <w:t>пом</w:t>
            </w:r>
            <w:proofErr w:type="spellEnd"/>
            <w:r w:rsidRPr="00CD6416">
              <w:rPr>
                <w:sz w:val="22"/>
                <w:szCs w:val="22"/>
              </w:rPr>
              <w:t xml:space="preserve"> 4 Лаборатория "Лабораторный </w:t>
            </w:r>
            <w:proofErr w:type="spellStart"/>
            <w:r w:rsidRPr="00CD6416">
              <w:rPr>
                <w:sz w:val="22"/>
                <w:szCs w:val="22"/>
              </w:rPr>
              <w:t>комплекс</w:t>
            </w:r>
            <w:proofErr w:type="gramStart"/>
            <w:r w:rsidRPr="00CD6416">
              <w:rPr>
                <w:sz w:val="22"/>
                <w:szCs w:val="22"/>
              </w:rPr>
              <w:t>".Специализированная</w:t>
            </w:r>
            <w:proofErr w:type="spellEnd"/>
            <w:proofErr w:type="gramEnd"/>
            <w:r w:rsidRPr="00CD6416">
              <w:rPr>
                <w:sz w:val="22"/>
                <w:szCs w:val="22"/>
              </w:rPr>
              <w:t xml:space="preserve">  мебель и оборудование: Учебная мебель на 15 посадочных мест; Моноблок </w:t>
            </w:r>
            <w:r w:rsidRPr="00CD6416">
              <w:rPr>
                <w:sz w:val="22"/>
                <w:szCs w:val="22"/>
                <w:lang w:val="en-US"/>
              </w:rPr>
              <w:t>FOX</w:t>
            </w:r>
            <w:r w:rsidRPr="00CD6416">
              <w:rPr>
                <w:sz w:val="22"/>
                <w:szCs w:val="22"/>
              </w:rPr>
              <w:t xml:space="preserve"> </w:t>
            </w:r>
            <w:r w:rsidRPr="00CD6416">
              <w:rPr>
                <w:sz w:val="22"/>
                <w:szCs w:val="22"/>
                <w:lang w:val="en-US"/>
              </w:rPr>
              <w:t>MIMO</w:t>
            </w:r>
            <w:r w:rsidRPr="00CD6416">
              <w:rPr>
                <w:sz w:val="22"/>
                <w:szCs w:val="22"/>
              </w:rPr>
              <w:t xml:space="preserve"> 4450(</w:t>
            </w:r>
            <w:r w:rsidRPr="00CD6416">
              <w:rPr>
                <w:sz w:val="22"/>
                <w:szCs w:val="22"/>
                <w:lang w:val="en-US"/>
              </w:rPr>
              <w:t>Pentium</w:t>
            </w:r>
            <w:r w:rsidRPr="00CD6416">
              <w:rPr>
                <w:sz w:val="22"/>
                <w:szCs w:val="22"/>
              </w:rPr>
              <w:t xml:space="preserve"> </w:t>
            </w:r>
            <w:r w:rsidRPr="00CD6416">
              <w:rPr>
                <w:sz w:val="22"/>
                <w:szCs w:val="22"/>
                <w:lang w:val="en-US"/>
              </w:rPr>
              <w:t>G</w:t>
            </w:r>
            <w:r w:rsidRPr="00CD6416">
              <w:rPr>
                <w:sz w:val="22"/>
                <w:szCs w:val="22"/>
              </w:rPr>
              <w:t>2020 2.9./4</w:t>
            </w:r>
            <w:r w:rsidRPr="00CD6416">
              <w:rPr>
                <w:sz w:val="22"/>
                <w:szCs w:val="22"/>
                <w:lang w:val="en-US"/>
              </w:rPr>
              <w:t>Gb</w:t>
            </w:r>
            <w:r w:rsidRPr="00CD6416">
              <w:rPr>
                <w:sz w:val="22"/>
                <w:szCs w:val="22"/>
              </w:rPr>
              <w:t>/500</w:t>
            </w:r>
            <w:r w:rsidRPr="00CD6416">
              <w:rPr>
                <w:sz w:val="22"/>
                <w:szCs w:val="22"/>
                <w:lang w:val="en-US"/>
              </w:rPr>
              <w:t>Gb</w:t>
            </w:r>
            <w:r w:rsidRPr="00CD6416">
              <w:rPr>
                <w:sz w:val="22"/>
                <w:szCs w:val="22"/>
              </w:rPr>
              <w:t>) - 15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404" w:type="dxa"/>
            <w:shd w:val="clear" w:color="auto" w:fill="auto"/>
          </w:tcPr>
          <w:p w14:paraId="4B9DEEFB" w14:textId="77777777" w:rsidR="002C735C" w:rsidRPr="00CD641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CD6416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CD6416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CD6416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CD6416">
              <w:rPr>
                <w:sz w:val="22"/>
                <w:szCs w:val="22"/>
                <w:lang w:val="en-US"/>
              </w:rPr>
              <w:t>. 1Н, 2Н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МЕТОДИЧЕСКИЕ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УКАЗАНИЯ ДЛЯ</w:t>
      </w:r>
      <w:proofErr w:type="gramEnd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proofErr w:type="spellStart"/>
      <w:r w:rsidR="00632575" w:rsidRPr="007E6725">
        <w:rPr>
          <w:rFonts w:ascii="Times New Roman" w:hAnsi="Times New Roman"/>
          <w:sz w:val="28"/>
          <w:szCs w:val="28"/>
        </w:rPr>
        <w:t>СПбГЭУ</w:t>
      </w:r>
      <w:proofErr w:type="spellEnd"/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CD6416" w14:paraId="3633AE47" w14:textId="77777777" w:rsidTr="00CD6416">
        <w:tc>
          <w:tcPr>
            <w:tcW w:w="562" w:type="dxa"/>
          </w:tcPr>
          <w:p w14:paraId="4C711040" w14:textId="77777777" w:rsidR="00CD6416" w:rsidRPr="00CA06BD" w:rsidRDefault="00CD641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28894BF5" w14:textId="77777777" w:rsidR="00CD6416" w:rsidRDefault="00CD641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CD6416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D6416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CD6416" w14:paraId="5A1C9382" w14:textId="77777777" w:rsidTr="00801458">
        <w:tc>
          <w:tcPr>
            <w:tcW w:w="2336" w:type="dxa"/>
          </w:tcPr>
          <w:p w14:paraId="4C518DAB" w14:textId="77777777" w:rsidR="005D65A5" w:rsidRPr="00CD641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D6416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CD641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D6416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CD641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D6416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CD641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D6416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CD6416" w14:paraId="07658034" w14:textId="77777777" w:rsidTr="00801458">
        <w:tc>
          <w:tcPr>
            <w:tcW w:w="2336" w:type="dxa"/>
          </w:tcPr>
          <w:p w14:paraId="1553D698" w14:textId="78F29BFB" w:rsidR="005D65A5" w:rsidRPr="00CD6416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CD6416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CD6416" w:rsidRDefault="007478E0" w:rsidP="00801458">
            <w:pPr>
              <w:rPr>
                <w:rFonts w:ascii="Times New Roman" w:hAnsi="Times New Roman" w:cs="Times New Roman"/>
              </w:rPr>
            </w:pPr>
            <w:r w:rsidRPr="00CD6416">
              <w:rPr>
                <w:rFonts w:ascii="Times New Roman" w:hAnsi="Times New Roman" w:cs="Times New Roman"/>
                <w:lang w:val="en-US"/>
              </w:rPr>
              <w:t>Проектно-аналитическая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CD6416" w:rsidRDefault="007478E0" w:rsidP="00801458">
            <w:pPr>
              <w:rPr>
                <w:rFonts w:ascii="Times New Roman" w:hAnsi="Times New Roman" w:cs="Times New Roman"/>
              </w:rPr>
            </w:pPr>
            <w:r w:rsidRPr="00CD6416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CD6416" w:rsidRDefault="007478E0" w:rsidP="00801458">
            <w:pPr>
              <w:rPr>
                <w:rFonts w:ascii="Times New Roman" w:hAnsi="Times New Roman" w:cs="Times New Roman"/>
              </w:rPr>
            </w:pPr>
            <w:r w:rsidRPr="00CD6416"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5D65A5" w:rsidRPr="00CD6416" w14:paraId="0DD5F3AB" w14:textId="77777777" w:rsidTr="00801458">
        <w:tc>
          <w:tcPr>
            <w:tcW w:w="2336" w:type="dxa"/>
          </w:tcPr>
          <w:p w14:paraId="06637298" w14:textId="77777777" w:rsidR="005D65A5" w:rsidRPr="00CD6416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CD6416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302FDF00" w14:textId="77777777" w:rsidR="005D65A5" w:rsidRPr="00CD6416" w:rsidRDefault="007478E0" w:rsidP="00801458">
            <w:pPr>
              <w:rPr>
                <w:rFonts w:ascii="Times New Roman" w:hAnsi="Times New Roman" w:cs="Times New Roman"/>
              </w:rPr>
            </w:pPr>
            <w:r w:rsidRPr="00CD6416">
              <w:rPr>
                <w:rFonts w:ascii="Times New Roman" w:hAnsi="Times New Roman" w:cs="Times New Roman"/>
                <w:lang w:val="en-US"/>
              </w:rPr>
              <w:t>Проектно-аналитическая работа</w:t>
            </w:r>
          </w:p>
        </w:tc>
        <w:tc>
          <w:tcPr>
            <w:tcW w:w="2336" w:type="dxa"/>
          </w:tcPr>
          <w:p w14:paraId="378ADC2A" w14:textId="77777777" w:rsidR="005D65A5" w:rsidRPr="00CD6416" w:rsidRDefault="007478E0" w:rsidP="00801458">
            <w:pPr>
              <w:rPr>
                <w:rFonts w:ascii="Times New Roman" w:hAnsi="Times New Roman" w:cs="Times New Roman"/>
              </w:rPr>
            </w:pPr>
            <w:r w:rsidRPr="00CD6416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52D16F0" w14:textId="77777777" w:rsidR="005D65A5" w:rsidRPr="00CD6416" w:rsidRDefault="007478E0" w:rsidP="00801458">
            <w:pPr>
              <w:rPr>
                <w:rFonts w:ascii="Times New Roman" w:hAnsi="Times New Roman" w:cs="Times New Roman"/>
              </w:rPr>
            </w:pPr>
            <w:r w:rsidRPr="00CD6416">
              <w:rPr>
                <w:rFonts w:ascii="Times New Roman" w:hAnsi="Times New Roman" w:cs="Times New Roman"/>
                <w:lang w:val="en-US"/>
              </w:rPr>
              <w:t>2-3</w:t>
            </w:r>
          </w:p>
        </w:tc>
      </w:tr>
      <w:tr w:rsidR="005D65A5" w:rsidRPr="00CD6416" w14:paraId="796D8FBB" w14:textId="77777777" w:rsidTr="00801458">
        <w:tc>
          <w:tcPr>
            <w:tcW w:w="2336" w:type="dxa"/>
          </w:tcPr>
          <w:p w14:paraId="63F1B1F9" w14:textId="77777777" w:rsidR="005D65A5" w:rsidRPr="00CD6416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CD6416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4A4588E7" w14:textId="77777777" w:rsidR="005D65A5" w:rsidRPr="00CD6416" w:rsidRDefault="007478E0" w:rsidP="00801458">
            <w:pPr>
              <w:rPr>
                <w:rFonts w:ascii="Times New Roman" w:hAnsi="Times New Roman" w:cs="Times New Roman"/>
              </w:rPr>
            </w:pPr>
            <w:r w:rsidRPr="00CD6416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68A1F1E3" w14:textId="77777777" w:rsidR="005D65A5" w:rsidRPr="00CD6416" w:rsidRDefault="007478E0" w:rsidP="00801458">
            <w:pPr>
              <w:rPr>
                <w:rFonts w:ascii="Times New Roman" w:hAnsi="Times New Roman" w:cs="Times New Roman"/>
              </w:rPr>
            </w:pPr>
            <w:r w:rsidRPr="00CD6416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7C987DA" w14:textId="77777777" w:rsidR="005D65A5" w:rsidRPr="00CD6416" w:rsidRDefault="007478E0" w:rsidP="00801458">
            <w:pPr>
              <w:rPr>
                <w:rFonts w:ascii="Times New Roman" w:hAnsi="Times New Roman" w:cs="Times New Roman"/>
              </w:rPr>
            </w:pPr>
            <w:r w:rsidRPr="00CD6416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53C9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77777777" w:rsidR="00C23E7F" w:rsidRPr="00C23E7F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CD6416" w14:paraId="4773554E" w14:textId="77777777" w:rsidTr="00CD6416">
        <w:tc>
          <w:tcPr>
            <w:tcW w:w="562" w:type="dxa"/>
          </w:tcPr>
          <w:p w14:paraId="4236A943" w14:textId="77777777" w:rsidR="00CD6416" w:rsidRDefault="00CD641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46084CB3" w14:textId="77777777" w:rsidR="00CD6416" w:rsidRDefault="00CD641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672"/>
        <w:gridCol w:w="4673"/>
      </w:tblGrid>
      <w:tr w:rsidR="00B8237E" w:rsidRPr="00CD6416" w14:paraId="0267C479" w14:textId="77777777" w:rsidTr="00801458">
        <w:tc>
          <w:tcPr>
            <w:tcW w:w="2500" w:type="pct"/>
          </w:tcPr>
          <w:p w14:paraId="37F699C9" w14:textId="77777777" w:rsidR="00B8237E" w:rsidRPr="00CD6416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D6416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CD6416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D6416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CD6416" w14:paraId="3F240151" w14:textId="77777777" w:rsidTr="00801458">
        <w:tc>
          <w:tcPr>
            <w:tcW w:w="2500" w:type="pct"/>
          </w:tcPr>
          <w:p w14:paraId="61E91592" w14:textId="61A0874C" w:rsidR="00B8237E" w:rsidRPr="00CD6416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CD6416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CD6416" w:rsidRDefault="005C548A" w:rsidP="00801458">
            <w:pPr>
              <w:rPr>
                <w:rFonts w:ascii="Times New Roman" w:hAnsi="Times New Roman" w:cs="Times New Roman"/>
              </w:rPr>
            </w:pPr>
            <w:r w:rsidRPr="00CD6416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lastRenderedPageBreak/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88"/>
        <w:gridCol w:w="7657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7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E9B34BD" w14:textId="77777777" w:rsidR="0069395C" w:rsidRDefault="0069395C" w:rsidP="00315CA6">
      <w:pPr>
        <w:spacing w:after="0" w:line="240" w:lineRule="auto"/>
      </w:pPr>
      <w:r>
        <w:separator/>
      </w:r>
    </w:p>
  </w:endnote>
  <w:endnote w:type="continuationSeparator" w:id="0">
    <w:p w14:paraId="68CF75E0" w14:textId="77777777" w:rsidR="0069395C" w:rsidRDefault="0069395C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06FAA">
          <w:rPr>
            <w:noProof/>
          </w:rPr>
          <w:t>9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C5E6C7" w14:textId="77777777" w:rsidR="0069395C" w:rsidRDefault="0069395C" w:rsidP="00315CA6">
      <w:pPr>
        <w:spacing w:after="0" w:line="240" w:lineRule="auto"/>
      </w:pPr>
      <w:r>
        <w:separator/>
      </w:r>
    </w:p>
  </w:footnote>
  <w:footnote w:type="continuationSeparator" w:id="0">
    <w:p w14:paraId="3AC2E21A" w14:textId="77777777" w:rsidR="0069395C" w:rsidRDefault="0069395C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395C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6BD"/>
    <w:rsid w:val="00CA0A1D"/>
    <w:rsid w:val="00CA7DE7"/>
    <w:rsid w:val="00CC7A75"/>
    <w:rsid w:val="00CD6416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  <w15:chartTrackingRefBased/>
  <w15:docId w15:val="{8B4327E8-542E-40D2-AC21-4FF382BC23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styleId="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169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67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grebennikon.ru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urait.ru/bcode/511383%20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yperlink" Target="http://www.znanium.co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urait.ru/bcode/511984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://www.oecd-ilibrary.org" TargetMode="Externa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www.polpred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72C70A0-9512-495A-88CB-5A10785555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10</Pages>
  <Words>2689</Words>
  <Characters>15329</Characters>
  <Application>Microsoft Office Word</Application>
  <DocSecurity>0</DocSecurity>
  <Lines>127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Наталья Павловна Пашкевич</cp:lastModifiedBy>
  <cp:revision>85</cp:revision>
  <cp:lastPrinted>2021-04-28T14:42:00Z</cp:lastPrinted>
  <dcterms:created xsi:type="dcterms:W3CDTF">2021-05-12T16:57:00Z</dcterms:created>
  <dcterms:modified xsi:type="dcterms:W3CDTF">2024-12-04T08:06:00Z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